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10" w:rsidRDefault="00DA4910">
      <w:r>
        <w:t>REPORT NCONTRO TAVOLO NEASS DEL 14.05.20</w:t>
      </w:r>
    </w:p>
    <w:p w:rsidR="00DA4910" w:rsidRDefault="00DA4910" w:rsidP="00A8704C">
      <w:pPr>
        <w:spacing w:after="0"/>
      </w:pPr>
      <w:r>
        <w:t>Presenti 9 Aziende (</w:t>
      </w:r>
      <w:proofErr w:type="spellStart"/>
      <w:r>
        <w:t>Codebri</w:t>
      </w:r>
      <w:proofErr w:type="spellEnd"/>
      <w:r>
        <w:t xml:space="preserve">, Comuni Insieme, </w:t>
      </w:r>
      <w:proofErr w:type="spellStart"/>
      <w:r>
        <w:t>Soliadalia</w:t>
      </w:r>
      <w:proofErr w:type="spellEnd"/>
      <w:r>
        <w:t>,</w:t>
      </w:r>
      <w:r w:rsidR="00A65260">
        <w:t xml:space="preserve"> </w:t>
      </w:r>
      <w:proofErr w:type="spellStart"/>
      <w:r w:rsidR="00A65260">
        <w:t>Sercoop</w:t>
      </w:r>
      <w:proofErr w:type="spellEnd"/>
      <w:r w:rsidR="00A65260">
        <w:t>,  Aziend</w:t>
      </w:r>
      <w:r>
        <w:t xml:space="preserve">a Lodigiano, Romano di Lombardia, Azienda Sole Legnano, Isola Bergamasca, </w:t>
      </w:r>
      <w:proofErr w:type="spellStart"/>
      <w:r>
        <w:t>Corsico</w:t>
      </w:r>
      <w:proofErr w:type="spellEnd"/>
      <w:r>
        <w:t>)</w:t>
      </w:r>
      <w:r w:rsidR="00A8704C">
        <w:t>.</w:t>
      </w:r>
    </w:p>
    <w:p w:rsidR="00A8704C" w:rsidRDefault="00A8704C" w:rsidP="00A8704C">
      <w:pPr>
        <w:spacing w:after="0"/>
      </w:pPr>
    </w:p>
    <w:p w:rsidR="00DA4910" w:rsidRDefault="00DA4910" w:rsidP="00A8704C">
      <w:pPr>
        <w:spacing w:after="0"/>
      </w:pPr>
      <w:r>
        <w:t>E’ trascorso ormai diverso tempo. All’epoca dell’incontro eravamo in attesa del decreto rilancio e del Piano Operativo di Regione Lombardia.</w:t>
      </w:r>
    </w:p>
    <w:p w:rsidR="00DA4910" w:rsidRDefault="00DA4910" w:rsidP="00A8704C">
      <w:pPr>
        <w:spacing w:after="0"/>
      </w:pPr>
      <w:r>
        <w:t>Ci siamo aggiornati sulle notizie disponibili relativamente a tali provvedimenti ed ai tempi di emanazione.</w:t>
      </w:r>
    </w:p>
    <w:p w:rsidR="00DA4910" w:rsidRDefault="00DA4910" w:rsidP="00A8704C">
      <w:pPr>
        <w:spacing w:after="0"/>
      </w:pPr>
      <w:r>
        <w:t xml:space="preserve">In relazione al riavvio delle attività nei centri diurni, ci siamo detti che per molti aspetti eravamo tutti nella stessa barca. </w:t>
      </w:r>
    </w:p>
    <w:p w:rsidR="00A8704C" w:rsidRDefault="00A8704C" w:rsidP="00A8704C">
      <w:pPr>
        <w:spacing w:after="0"/>
      </w:pPr>
    </w:p>
    <w:p w:rsidR="00DA4910" w:rsidRDefault="00DA4910" w:rsidP="00A8704C">
      <w:pPr>
        <w:spacing w:after="0"/>
      </w:pPr>
      <w:r>
        <w:t xml:space="preserve">L’esperienza di </w:t>
      </w:r>
      <w:proofErr w:type="spellStart"/>
      <w:r>
        <w:t>Codebri</w:t>
      </w:r>
      <w:proofErr w:type="spellEnd"/>
      <w:r>
        <w:t xml:space="preserve"> vedeva due punti di attenzione rispetto al loro t</w:t>
      </w:r>
      <w:r w:rsidR="00217B0E">
        <w:t>e</w:t>
      </w:r>
      <w:r>
        <w:t>rritorio:</w:t>
      </w:r>
    </w:p>
    <w:p w:rsidR="00DA4910" w:rsidRDefault="00DA4910" w:rsidP="00A8704C">
      <w:pPr>
        <w:pStyle w:val="Paragrafoelenco"/>
        <w:numPr>
          <w:ilvl w:val="0"/>
          <w:numId w:val="1"/>
        </w:numPr>
        <w:spacing w:after="0"/>
      </w:pPr>
      <w:r>
        <w:t>Distanziamento</w:t>
      </w:r>
    </w:p>
    <w:p w:rsidR="00DA4910" w:rsidRDefault="00DA4910" w:rsidP="00A8704C">
      <w:pPr>
        <w:pStyle w:val="Paragrafoelenco"/>
        <w:numPr>
          <w:ilvl w:val="0"/>
          <w:numId w:val="1"/>
        </w:numPr>
        <w:spacing w:after="0"/>
      </w:pPr>
      <w:r>
        <w:t>Sicurezza e tutela</w:t>
      </w:r>
      <w:r w:rsidR="00217B0E">
        <w:t xml:space="preserve"> (RSPP e Medico del Lavoro);</w:t>
      </w:r>
    </w:p>
    <w:p w:rsidR="00217B0E" w:rsidRDefault="00217B0E" w:rsidP="00A8704C">
      <w:pPr>
        <w:spacing w:after="0"/>
      </w:pPr>
      <w:r>
        <w:t>Ci sono diversità tra centro e centro a seconda della questione numerica. Chiaramente se un servizio è piccolo le cose sono più semplici.</w:t>
      </w:r>
    </w:p>
    <w:p w:rsidR="00217B0E" w:rsidRDefault="00217B0E" w:rsidP="00A8704C">
      <w:pPr>
        <w:spacing w:after="0"/>
      </w:pPr>
      <w:r>
        <w:t xml:space="preserve">Molte famiglie non vogliono riprendere la frequenza, in altre situazione c’è pressione per la ripresa. Alcune famiglie vogliono prima capire. Secondo </w:t>
      </w:r>
      <w:proofErr w:type="spellStart"/>
      <w:r>
        <w:t>Codebri</w:t>
      </w:r>
      <w:proofErr w:type="spellEnd"/>
      <w:r>
        <w:t>, sarà necessario prevedere dei percorsi di accompagnamento delle famiglie al cambiamento dei servizi.</w:t>
      </w:r>
    </w:p>
    <w:p w:rsidR="00217B0E" w:rsidRDefault="00217B0E" w:rsidP="00A8704C">
      <w:pPr>
        <w:spacing w:after="0"/>
      </w:pPr>
      <w:r>
        <w:t>Il rapporto con ATS MB rimaneva allora da decifrare.</w:t>
      </w:r>
    </w:p>
    <w:p w:rsidR="00217B0E" w:rsidRDefault="00217B0E" w:rsidP="00A8704C">
      <w:pPr>
        <w:spacing w:after="0"/>
      </w:pPr>
      <w:r>
        <w:t>Erano attivi interventi a distanza.</w:t>
      </w:r>
    </w:p>
    <w:p w:rsidR="00217B0E" w:rsidRDefault="00217B0E" w:rsidP="00A8704C">
      <w:pPr>
        <w:spacing w:after="0"/>
      </w:pPr>
      <w:r>
        <w:t>Già a</w:t>
      </w:r>
      <w:r w:rsidR="00903130">
        <w:t>l</w:t>
      </w:r>
      <w:r>
        <w:t>lor</w:t>
      </w:r>
      <w:r w:rsidR="00903130">
        <w:t>a si parlava</w:t>
      </w:r>
      <w:r>
        <w:t xml:space="preserve"> di avviare progetti individualizzati che avrebbero previsto servizi a domicilio, piccoli gruppi in presenza ed attività da remoto. Assetto poi confermato </w:t>
      </w:r>
      <w:r w:rsidR="00903130">
        <w:t>dal successivo Piano Operativo regionale.</w:t>
      </w:r>
    </w:p>
    <w:p w:rsidR="00903130" w:rsidRDefault="00903130" w:rsidP="00A8704C">
      <w:pPr>
        <w:spacing w:after="0"/>
      </w:pPr>
      <w:r>
        <w:t xml:space="preserve">Nel racconto di </w:t>
      </w:r>
      <w:proofErr w:type="spellStart"/>
      <w:r>
        <w:t>Codebri</w:t>
      </w:r>
      <w:proofErr w:type="spellEnd"/>
      <w:r>
        <w:t xml:space="preserve"> è emerso poi il tema sanitario, ovvero le domande aperte relative ai tamponi, ai test sierologici. La preoccupazione</w:t>
      </w:r>
      <w:r w:rsidR="00C0629D">
        <w:t xml:space="preserve"> sul territorio di D</w:t>
      </w:r>
      <w:r>
        <w:t xml:space="preserve">esio era quella di non creare situazioni a rischio in fase di </w:t>
      </w:r>
      <w:r w:rsidR="00C0629D">
        <w:t>ri</w:t>
      </w:r>
      <w:r>
        <w:t>apertura. Un’attenzione a cui si pensava era quella di avere gruppi il più stabili possibili.</w:t>
      </w:r>
    </w:p>
    <w:p w:rsidR="00C0629D" w:rsidRDefault="00903130" w:rsidP="00A8704C">
      <w:pPr>
        <w:spacing w:after="0"/>
      </w:pPr>
      <w:r>
        <w:t>Altra questione di rilievo</w:t>
      </w:r>
      <w:r w:rsidR="00C0629D">
        <w:t xml:space="preserve"> condivisa è relativa alla questione e gestione dei trasporti.</w:t>
      </w:r>
    </w:p>
    <w:p w:rsidR="00C0629D" w:rsidRDefault="00C0629D" w:rsidP="00A8704C">
      <w:pPr>
        <w:spacing w:after="0"/>
      </w:pPr>
      <w:r>
        <w:t xml:space="preserve">Abbiamo parlato dell’incontro avvenuto qualche giorno prima del 24 maggio in Regione tra ANCI, ANFFAS e </w:t>
      </w:r>
      <w:proofErr w:type="spellStart"/>
      <w:r>
        <w:t>Ledha</w:t>
      </w:r>
      <w:proofErr w:type="spellEnd"/>
      <w:r>
        <w:t xml:space="preserve"> circa il nuovo Piano Operativo. Si è discusso in quella sede delle responsabilità in capo ai gestori nella riapertura e della possibilità di introdurre deroghe rispetto alla normativa ed agli standard. In particolare si è proposto di declinare tali deroghe in relazione alla possibilità di utilizzo di spazi esterni e di </w:t>
      </w:r>
      <w:proofErr w:type="spellStart"/>
      <w:r>
        <w:t>flessibilizzare</w:t>
      </w:r>
      <w:proofErr w:type="spellEnd"/>
      <w:r>
        <w:t xml:space="preserve"> le progettazioni individuali.</w:t>
      </w:r>
    </w:p>
    <w:p w:rsidR="00A8704C" w:rsidRDefault="00C0629D" w:rsidP="00A8704C">
      <w:pPr>
        <w:spacing w:after="0"/>
      </w:pPr>
      <w:r>
        <w:t xml:space="preserve">Si chiude il resoconto di </w:t>
      </w:r>
      <w:proofErr w:type="spellStart"/>
      <w:r>
        <w:t>Codebri</w:t>
      </w:r>
      <w:proofErr w:type="spellEnd"/>
      <w:r>
        <w:t xml:space="preserve"> con un accenno ad un tema molto importante, ovvero la remunerazione </w:t>
      </w:r>
      <w:r w:rsidR="00A8704C">
        <w:t>dei gestori.</w:t>
      </w:r>
    </w:p>
    <w:p w:rsidR="00C0629D" w:rsidRDefault="00C0629D" w:rsidP="00A8704C">
      <w:pPr>
        <w:spacing w:after="0"/>
      </w:pPr>
      <w:r>
        <w:t>Al 24 maggio ATS aveva consentito a Desio di inserire tra le prestazioni riconoscibili il lavoro a distanza.</w:t>
      </w:r>
    </w:p>
    <w:p w:rsidR="00A8704C" w:rsidRDefault="00A8704C" w:rsidP="00A8704C">
      <w:pPr>
        <w:spacing w:after="0"/>
      </w:pPr>
    </w:p>
    <w:p w:rsidR="00C0629D" w:rsidRDefault="00C0629D" w:rsidP="00A8704C">
      <w:pPr>
        <w:spacing w:after="0"/>
      </w:pPr>
      <w:r>
        <w:t>Comuni Insieme riporta il percorso fatto per autorizzare la ripresa delle prestazioni di SAD, raccontando di aver definito con i gestori un addendum al patto di accreditamento.</w:t>
      </w:r>
    </w:p>
    <w:p w:rsidR="00C0629D" w:rsidRDefault="00C0629D" w:rsidP="00A8704C">
      <w:pPr>
        <w:spacing w:after="0"/>
      </w:pPr>
      <w:r>
        <w:t>L’AES nel mese di marzo è stato effettuato al 70% delle attività, l’ADH al 76% e l’ADM all’88%.</w:t>
      </w:r>
    </w:p>
    <w:p w:rsidR="00C0629D" w:rsidRDefault="00C0629D" w:rsidP="00A8704C">
      <w:pPr>
        <w:spacing w:after="0"/>
      </w:pPr>
      <w:r>
        <w:t>Ad aprile si ar</w:t>
      </w:r>
      <w:r w:rsidR="00A65260">
        <w:t>r</w:t>
      </w:r>
      <w:r>
        <w:t xml:space="preserve">iva certamente al 100% delle prestazioni, seppur </w:t>
      </w:r>
      <w:r w:rsidR="00A65260">
        <w:t>per la maggior parte a distanza.</w:t>
      </w:r>
    </w:p>
    <w:p w:rsidR="00A65260" w:rsidRDefault="00A65260" w:rsidP="00A8704C">
      <w:pPr>
        <w:spacing w:after="0"/>
      </w:pPr>
      <w:r>
        <w:t>Per quanto riguarda i 2 CDD, al 24 maggio le attività erano state rimodulate al 50%, sua a domicilio sia in remoto. I CDD hanno fatto un piano per la riapertura, ma ATS non ha accolto tale proposta.</w:t>
      </w:r>
    </w:p>
    <w:p w:rsidR="00A65260" w:rsidRDefault="00A65260" w:rsidP="00A8704C">
      <w:pPr>
        <w:spacing w:after="0"/>
      </w:pPr>
      <w:r>
        <w:t>L’dea era partire con i Centri a gruppi di 4. Delle famiglie in quel momento il 50% era interessato alla ripresa. Il servizio sarebbe stato senza mensa e con il trasporto gestito direttamente con i pulmini nelle disponibilità dell’Azienda o del Gestore a cui è affidato il servizio.</w:t>
      </w:r>
    </w:p>
    <w:p w:rsidR="00A65260" w:rsidRDefault="00A65260" w:rsidP="00A8704C">
      <w:pPr>
        <w:spacing w:after="0"/>
      </w:pPr>
      <w:r>
        <w:lastRenderedPageBreak/>
        <w:t>Discutiamo della posizione di ATS e condividiamo che allo stato attuale emergono linee diverse tra ATS diverse e ancora incertezza circa il riconoscimento della quota sanitaria.</w:t>
      </w:r>
    </w:p>
    <w:p w:rsidR="00A65260" w:rsidRDefault="00A65260" w:rsidP="00A8704C">
      <w:pPr>
        <w:spacing w:after="0"/>
      </w:pPr>
      <w:r>
        <w:t>Condividiamo che ATS Città di Milano avrebbe detto a Lodi che non avrebbe riconosciuto la quota sanitaria e che ATS MB ha chiesto invece ai gestori report relativi a tutto quanto è stato fatto.</w:t>
      </w:r>
    </w:p>
    <w:p w:rsidR="00C0629D" w:rsidRDefault="00A65260" w:rsidP="00A8704C">
      <w:pPr>
        <w:spacing w:after="0"/>
      </w:pPr>
      <w:r>
        <w:t xml:space="preserve">L’esperienza di </w:t>
      </w:r>
      <w:proofErr w:type="spellStart"/>
      <w:r>
        <w:t>Sercoop</w:t>
      </w:r>
      <w:proofErr w:type="spellEnd"/>
      <w:r w:rsidR="002C668E">
        <w:t xml:space="preserve"> è di aver avuto sempre aperti sul territorio i due CDD, con presenze di 3-4 persone con disabilità.</w:t>
      </w:r>
    </w:p>
    <w:p w:rsidR="002C668E" w:rsidRDefault="002C668E" w:rsidP="00A8704C">
      <w:pPr>
        <w:spacing w:after="0"/>
      </w:pPr>
      <w:r>
        <w:t>Si ipotizzava una riapertura dei CSE/SFA dal 25 maggio con regole dettate dagli enti gestori.</w:t>
      </w:r>
    </w:p>
    <w:p w:rsidR="002C668E" w:rsidRDefault="002C668E" w:rsidP="00A8704C">
      <w:pPr>
        <w:spacing w:after="0"/>
      </w:pPr>
      <w:r>
        <w:t>Emergono anche in quel territorio problemi legati al trasporto, per via della riduzione delle persone trasportabili.</w:t>
      </w:r>
    </w:p>
    <w:p w:rsidR="002C668E" w:rsidRDefault="002C668E" w:rsidP="00A8704C">
      <w:pPr>
        <w:spacing w:after="0"/>
      </w:pPr>
      <w:r>
        <w:t>Si ipotizzano riaperture con gruppi di massimo 4 persone.</w:t>
      </w:r>
    </w:p>
    <w:p w:rsidR="002C668E" w:rsidRDefault="002C668E" w:rsidP="00A8704C">
      <w:pPr>
        <w:spacing w:after="0"/>
      </w:pPr>
      <w:r>
        <w:t>Discutiamo del tema del trasporto e del fatto che i costi aumenteranno, che sarà difficile la sanificazione dei mezzi e la garanzia del distanziamento.</w:t>
      </w:r>
    </w:p>
    <w:p w:rsidR="002C668E" w:rsidRDefault="002C668E" w:rsidP="00A8704C">
      <w:pPr>
        <w:spacing w:after="0"/>
      </w:pPr>
      <w:r>
        <w:t>Nella seconda fase aumenterà il rapporto educativo e sarà necessario un uso degli spazi diverso.</w:t>
      </w:r>
    </w:p>
    <w:p w:rsidR="002C668E" w:rsidRDefault="002C668E" w:rsidP="00A8704C">
      <w:pPr>
        <w:spacing w:after="0"/>
      </w:pPr>
      <w:r>
        <w:t>Parliamo della gradualità p</w:t>
      </w:r>
      <w:r w:rsidR="00A8704C">
        <w:t xml:space="preserve">er la </w:t>
      </w:r>
      <w:r>
        <w:t xml:space="preserve">riapertura, sia per il servizio sia per il trasporto e ci domandiamo cosa vuol  dire gradualità. Gruppi di alcune ore? Part </w:t>
      </w:r>
      <w:proofErr w:type="spellStart"/>
      <w:r>
        <w:t>time</w:t>
      </w:r>
      <w:proofErr w:type="spellEnd"/>
      <w:r>
        <w:t xml:space="preserve"> su giornate intere? Su giornate alterne? Ingressi scaglionati?</w:t>
      </w:r>
    </w:p>
    <w:p w:rsidR="00A8704C" w:rsidRDefault="00A8704C" w:rsidP="00A8704C">
      <w:pPr>
        <w:spacing w:after="0"/>
      </w:pPr>
    </w:p>
    <w:p w:rsidR="002C668E" w:rsidRDefault="002C668E" w:rsidP="00A8704C">
      <w:pPr>
        <w:spacing w:after="0"/>
      </w:pPr>
      <w:proofErr w:type="spellStart"/>
      <w:r>
        <w:t>Corsico</w:t>
      </w:r>
      <w:proofErr w:type="spellEnd"/>
      <w:r>
        <w:t xml:space="preserve"> ci parla del coinvolgimento dei giovani volontari rispetto all’organizzazione del trasporto.</w:t>
      </w:r>
    </w:p>
    <w:p w:rsidR="00A8704C" w:rsidRDefault="00A8704C" w:rsidP="00A8704C">
      <w:pPr>
        <w:spacing w:after="0"/>
      </w:pPr>
    </w:p>
    <w:p w:rsidR="002C668E" w:rsidRDefault="002C668E" w:rsidP="00A8704C">
      <w:pPr>
        <w:spacing w:after="0"/>
      </w:pPr>
      <w:r>
        <w:t>Romano di Lombardia ci racconta che i gestori richiedono che vengano fatti i tamponi a tutti prima di riprendere le attività e ne chiedono l’esecuzione a Comuni ed ASST. Mancano le risposte rispetto a questa richiesta e ciò rallenta la programmazione della ripresa. Inoltre, anche in questo caso, emerge che circa il 50% delle persone con disabilità non intende riprendere. Questo facilitò, ma avrà ricadute economiche.</w:t>
      </w:r>
    </w:p>
    <w:p w:rsidR="00871BF4" w:rsidRDefault="002C668E" w:rsidP="00A8704C">
      <w:pPr>
        <w:spacing w:after="0"/>
      </w:pPr>
      <w:r>
        <w:t xml:space="preserve">Si ragiona sulla possibilità di </w:t>
      </w:r>
      <w:r w:rsidR="00871BF4">
        <w:t>attivare il servizio anche per il sabato.</w:t>
      </w:r>
    </w:p>
    <w:p w:rsidR="00871BF4" w:rsidRDefault="00871BF4" w:rsidP="00A8704C">
      <w:pPr>
        <w:spacing w:after="0"/>
      </w:pPr>
      <w:r>
        <w:t>Le situazioni di persone con gravi problematiche comportamentali saranno difficili da riaccogliere in questa fase.</w:t>
      </w:r>
    </w:p>
    <w:p w:rsidR="00A8704C" w:rsidRDefault="00A8704C" w:rsidP="00A8704C">
      <w:pPr>
        <w:spacing w:after="0"/>
      </w:pPr>
    </w:p>
    <w:p w:rsidR="00871BF4" w:rsidRDefault="00A8704C" w:rsidP="00A8704C">
      <w:pPr>
        <w:spacing w:after="0"/>
      </w:pPr>
      <w:r>
        <w:t>Lodi riferisce</w:t>
      </w:r>
      <w:r w:rsidR="00871BF4">
        <w:t xml:space="preserve"> che l’AES ad Aprile è ripresa a distanza, mentre incontri protetti in spazio neutro ed ADM non si sono mai fermati. ATS approva specifici progetti per il riavvio dei CDD, come nel casi della Coop. Amicizia.</w:t>
      </w:r>
    </w:p>
    <w:p w:rsidR="00871BF4" w:rsidRDefault="00871BF4" w:rsidP="00A8704C">
      <w:pPr>
        <w:spacing w:after="0"/>
      </w:pPr>
      <w:r>
        <w:t>Alcune cooperative non hanno mai interrotto le attività a domicilio.</w:t>
      </w:r>
    </w:p>
    <w:p w:rsidR="00871BF4" w:rsidRDefault="00A63779" w:rsidP="00A8704C">
      <w:pPr>
        <w:spacing w:after="0"/>
      </w:pPr>
      <w:r>
        <w:t xml:space="preserve">Ci sono difficoltà relativamente al trasporto </w:t>
      </w:r>
      <w:r w:rsidR="00871BF4">
        <w:t>anche a Lodi.</w:t>
      </w:r>
    </w:p>
    <w:p w:rsidR="00A8704C" w:rsidRDefault="00A8704C" w:rsidP="00A8704C">
      <w:pPr>
        <w:spacing w:after="0"/>
      </w:pPr>
    </w:p>
    <w:p w:rsidR="00871BF4" w:rsidRDefault="00871BF4" w:rsidP="00A8704C">
      <w:pPr>
        <w:spacing w:after="0"/>
      </w:pPr>
      <w:r>
        <w:t xml:space="preserve">Legnano riferisce che </w:t>
      </w:r>
      <w:r w:rsidR="00A63779">
        <w:t>l’</w:t>
      </w:r>
      <w:r>
        <w:t>AES procede con interventi da remoto.</w:t>
      </w:r>
    </w:p>
    <w:p w:rsidR="00871BF4" w:rsidRDefault="00A63779" w:rsidP="00A8704C">
      <w:pPr>
        <w:spacing w:after="0"/>
      </w:pPr>
      <w:r>
        <w:t xml:space="preserve">Per quanto riguarda CSE e CSS, che sono gestiti dall’Azienda, l’interfaccia è con il Comune di </w:t>
      </w:r>
      <w:proofErr w:type="spellStart"/>
      <w:r>
        <w:t>Canegrate</w:t>
      </w:r>
      <w:proofErr w:type="spellEnd"/>
      <w:r>
        <w:t>, territorio sul quale sono le due unità di offerta.</w:t>
      </w:r>
    </w:p>
    <w:p w:rsidR="00A63779" w:rsidRDefault="00A63779" w:rsidP="00A8704C">
      <w:pPr>
        <w:spacing w:after="0"/>
      </w:pPr>
      <w:r>
        <w:t xml:space="preserve">Il CSE con 26 utenti è chiuso dal 9 marzo, le attività sono state rimodulate a distanza con video messaggi e gruppi da remoto. Si è lavorato anche sulla relazione con famigliari, che non chiedono per la </w:t>
      </w:r>
      <w:proofErr w:type="spellStart"/>
      <w:r>
        <w:t>ripertura</w:t>
      </w:r>
      <w:proofErr w:type="spellEnd"/>
      <w:r>
        <w:t>.</w:t>
      </w:r>
    </w:p>
    <w:p w:rsidR="00A63779" w:rsidRDefault="00A63779" w:rsidP="00A8704C">
      <w:pPr>
        <w:spacing w:after="0"/>
      </w:pPr>
      <w:r>
        <w:t xml:space="preserve">Ci sono stati contatti con ATS solo relativamente alla CSS. </w:t>
      </w:r>
    </w:p>
    <w:p w:rsidR="00A63779" w:rsidRDefault="00A63779" w:rsidP="00A8704C">
      <w:pPr>
        <w:spacing w:after="0"/>
      </w:pPr>
      <w:r>
        <w:t xml:space="preserve">Durante la prima fase del </w:t>
      </w:r>
      <w:proofErr w:type="spellStart"/>
      <w:r>
        <w:t>lock</w:t>
      </w:r>
      <w:proofErr w:type="spellEnd"/>
      <w:r>
        <w:t xml:space="preserve"> down la CSS non aveva linee guida e non si sapeva cosa fare. I DPI sono stati reperiti grazie al Comune, ad ATS e all’Azienda.</w:t>
      </w:r>
    </w:p>
    <w:p w:rsidR="00A63779" w:rsidRDefault="00A63779" w:rsidP="00A8704C">
      <w:pPr>
        <w:spacing w:after="0"/>
      </w:pPr>
      <w:r>
        <w:t>CSS è stata isolata e riceveva spesa e farmaci da volontari.</w:t>
      </w:r>
    </w:p>
    <w:p w:rsidR="00A63779" w:rsidRDefault="00A63779" w:rsidP="00A8704C">
      <w:pPr>
        <w:spacing w:after="0"/>
      </w:pPr>
      <w:r>
        <w:t>E’ aperta la questione relativa a possibili ingressi. Chi chiede di essere inserto ora aspetta.</w:t>
      </w:r>
    </w:p>
    <w:p w:rsidR="00A8704C" w:rsidRDefault="00A8704C" w:rsidP="00A8704C">
      <w:pPr>
        <w:spacing w:after="0"/>
      </w:pPr>
    </w:p>
    <w:p w:rsidR="00A63779" w:rsidRDefault="00A8704C" w:rsidP="00A8704C">
      <w:pPr>
        <w:spacing w:after="0"/>
      </w:pPr>
      <w:r>
        <w:t xml:space="preserve">A Romano di </w:t>
      </w:r>
      <w:proofErr w:type="spellStart"/>
      <w:r>
        <w:t>Lombardia-Val</w:t>
      </w:r>
      <w:proofErr w:type="spellEnd"/>
      <w:r>
        <w:t xml:space="preserve"> </w:t>
      </w:r>
      <w:proofErr w:type="spellStart"/>
      <w:r>
        <w:t>Seriana</w:t>
      </w:r>
      <w:proofErr w:type="spellEnd"/>
      <w:r>
        <w:t xml:space="preserve"> è stata attivata l’educativa </w:t>
      </w:r>
      <w:proofErr w:type="spellStart"/>
      <w:r>
        <w:t>domiciliae</w:t>
      </w:r>
      <w:proofErr w:type="spellEnd"/>
      <w:r>
        <w:t xml:space="preserve"> ed è sempre più incombente il tema del periodo estivo. </w:t>
      </w:r>
    </w:p>
    <w:p w:rsidR="00A8704C" w:rsidRDefault="00A8704C" w:rsidP="00A8704C">
      <w:pPr>
        <w:spacing w:after="0"/>
      </w:pPr>
      <w:r>
        <w:t>Ci sono difficoltà con i comuni soci. Il fantasma del danno erariale si staglia all’orizzonte.</w:t>
      </w:r>
    </w:p>
    <w:p w:rsidR="00A8704C" w:rsidRDefault="00A8704C" w:rsidP="00A8704C">
      <w:pPr>
        <w:spacing w:after="0"/>
      </w:pPr>
    </w:p>
    <w:p w:rsidR="00A8704C" w:rsidRDefault="00A8704C" w:rsidP="00A8704C">
      <w:pPr>
        <w:spacing w:after="0"/>
      </w:pPr>
      <w:r>
        <w:t xml:space="preserve">Per quanto riguarda </w:t>
      </w:r>
      <w:r w:rsidR="00E76500">
        <w:t>Isola Bergamasca, la situazione riportata è sostanzialmente allineata alle altre aziende per quanto riguarda l’AES (a distanza per  l’80% degli utenti ed il 67% delle ore totali assegnate). Non sono ostati effettuati interventi in presenza per la parte educativa. Per quanto riguarda il SAD, invece, sono continuati interventi in presenza.</w:t>
      </w:r>
    </w:p>
    <w:p w:rsidR="00E76500" w:rsidRDefault="00E76500" w:rsidP="00A8704C">
      <w:pPr>
        <w:spacing w:after="0"/>
      </w:pPr>
      <w:r>
        <w:t>Per la fase 2 si fanno due ipotesi di sviluppo:</w:t>
      </w:r>
    </w:p>
    <w:p w:rsidR="00E76500" w:rsidRDefault="00E76500" w:rsidP="00E76500">
      <w:pPr>
        <w:pStyle w:val="Paragrafoelenco"/>
        <w:numPr>
          <w:ilvl w:val="0"/>
          <w:numId w:val="1"/>
        </w:numPr>
        <w:spacing w:after="0"/>
      </w:pPr>
      <w:r>
        <w:t xml:space="preserve">AES: hanno ricevuto i protocolli relativamente all’esperienza della </w:t>
      </w:r>
      <w:proofErr w:type="spellStart"/>
      <w:r>
        <w:t>Val</w:t>
      </w:r>
      <w:proofErr w:type="spellEnd"/>
      <w:r>
        <w:t xml:space="preserve"> </w:t>
      </w:r>
      <w:proofErr w:type="spellStart"/>
      <w:r>
        <w:t>Seriana</w:t>
      </w:r>
      <w:proofErr w:type="spellEnd"/>
      <w:r>
        <w:t>, dove sono stati avviati interventi in presenza;</w:t>
      </w:r>
    </w:p>
    <w:p w:rsidR="00E76500" w:rsidRDefault="00E76500" w:rsidP="00E76500">
      <w:pPr>
        <w:pStyle w:val="Paragrafoelenco"/>
        <w:numPr>
          <w:ilvl w:val="0"/>
          <w:numId w:val="1"/>
        </w:numPr>
        <w:spacing w:after="0"/>
      </w:pPr>
      <w:r>
        <w:t>Organizzazione dell’estate come emergenza delle famiglie.</w:t>
      </w:r>
    </w:p>
    <w:p w:rsidR="00E76500" w:rsidRDefault="00E76500" w:rsidP="00E76500">
      <w:pPr>
        <w:spacing w:after="0"/>
      </w:pPr>
      <w:r>
        <w:t>Potrebbe essere utile mappare gli spazi del territorio, con la collaborazione della diocesi.</w:t>
      </w:r>
    </w:p>
    <w:p w:rsidR="00E76500" w:rsidRDefault="00E76500" w:rsidP="00E76500">
      <w:pPr>
        <w:spacing w:after="0"/>
      </w:pPr>
      <w:r>
        <w:t xml:space="preserve">Si riporta anche su questo territorio un certo spaesamento delle famiglie </w:t>
      </w:r>
      <w:r w:rsidR="004E5A43">
        <w:t>in relazione alla ripr</w:t>
      </w:r>
      <w:r>
        <w:t>esa.</w:t>
      </w:r>
    </w:p>
    <w:p w:rsidR="004E5A43" w:rsidRDefault="004E5A43" w:rsidP="00E76500">
      <w:pPr>
        <w:spacing w:after="0"/>
      </w:pPr>
      <w:r>
        <w:t>Rispetto ai CDD del territorio l’Azienda ha chiesto ai gestori quali le prestazioni alternative e rimodulate erogate.</w:t>
      </w:r>
    </w:p>
    <w:p w:rsidR="004E5A43" w:rsidRDefault="004E5A43" w:rsidP="00E76500">
      <w:pPr>
        <w:spacing w:after="0"/>
      </w:pPr>
      <w:r>
        <w:t>Stanno anche facendo una riflessione sull’art. 48. Dal punto di vista amministrativo non sono stati proposti protocolli, ma si è pensato ad una rimodulazione delle quote risparmiate su servizi che diano spazio ad attività non previste prima.</w:t>
      </w:r>
    </w:p>
    <w:p w:rsidR="004E5A43" w:rsidRDefault="004E5A43" w:rsidP="00E76500">
      <w:pPr>
        <w:spacing w:after="0"/>
      </w:pPr>
    </w:p>
    <w:p w:rsidR="004E5A43" w:rsidRDefault="004E5A43" w:rsidP="00E76500">
      <w:pPr>
        <w:spacing w:after="0"/>
      </w:pPr>
      <w:r>
        <w:t xml:space="preserve">Anche a </w:t>
      </w:r>
      <w:proofErr w:type="spellStart"/>
      <w:r>
        <w:t>Corsico</w:t>
      </w:r>
      <w:proofErr w:type="spellEnd"/>
      <w:r>
        <w:t xml:space="preserve"> i CDD sono chiusi. Il lavoro viene portato avanti da remoto. L’AES viene rimodulato e portato avanti in questo modo. Il SAD ha proseguito. Il SED è attivo da remoto. Stanno portando avanti ragionamenti con le Cooperative su come rimodulare in fase 2.</w:t>
      </w:r>
    </w:p>
    <w:p w:rsidR="004E5A43" w:rsidRDefault="004E5A43" w:rsidP="00E76500">
      <w:pPr>
        <w:spacing w:after="0"/>
      </w:pPr>
      <w:r>
        <w:t>Emerge anche il tema della compartecipazione delle famiglie: in questo periodo la cosa è stata sospesa, ma in fase due?</w:t>
      </w:r>
    </w:p>
    <w:p w:rsidR="004E5A43" w:rsidRDefault="004E5A43" w:rsidP="00E76500">
      <w:pPr>
        <w:spacing w:after="0"/>
      </w:pPr>
      <w:r>
        <w:t>I DPI (mascherine) sono state fornite da UNEBA.</w:t>
      </w:r>
    </w:p>
    <w:p w:rsidR="004E5A43" w:rsidRDefault="004E5A43" w:rsidP="00E76500">
      <w:pPr>
        <w:spacing w:after="0"/>
      </w:pPr>
    </w:p>
    <w:p w:rsidR="004E5A43" w:rsidRDefault="004E5A43" w:rsidP="00E76500">
      <w:pPr>
        <w:spacing w:after="0"/>
      </w:pPr>
      <w:r>
        <w:t>Questo è in sintesi quanto abbiamo condiviso. Mi pare ci siano alcuni temi ricorrenti, che si potrebbero raggruppare come segue:</w:t>
      </w:r>
    </w:p>
    <w:p w:rsidR="004E5A43" w:rsidRDefault="004E5A43" w:rsidP="00E76500">
      <w:pPr>
        <w:spacing w:after="0"/>
      </w:pPr>
    </w:p>
    <w:p w:rsidR="00903130" w:rsidRDefault="00903130" w:rsidP="00903130">
      <w:pPr>
        <w:pStyle w:val="Paragrafoelenco"/>
        <w:numPr>
          <w:ilvl w:val="0"/>
          <w:numId w:val="1"/>
        </w:numPr>
      </w:pPr>
      <w:r>
        <w:t xml:space="preserve">Questione </w:t>
      </w:r>
      <w:r w:rsidR="002C668E">
        <w:t>relazionale/</w:t>
      </w:r>
      <w:proofErr w:type="spellStart"/>
      <w:r w:rsidR="002C668E">
        <w:t>educativa-</w:t>
      </w:r>
      <w:r>
        <w:t>trasformazione</w:t>
      </w:r>
      <w:proofErr w:type="spellEnd"/>
      <w:r>
        <w:t xml:space="preserve"> dei servizi (rapporto con le famiglie)</w:t>
      </w:r>
    </w:p>
    <w:p w:rsidR="00903130" w:rsidRDefault="00903130" w:rsidP="00903130">
      <w:pPr>
        <w:pStyle w:val="Paragrafoelenco"/>
        <w:numPr>
          <w:ilvl w:val="0"/>
          <w:numId w:val="1"/>
        </w:numPr>
      </w:pPr>
      <w:r>
        <w:t>Questione sanitaria</w:t>
      </w:r>
      <w:r w:rsidR="00A65260">
        <w:t xml:space="preserve"> (Medico, RSPP</w:t>
      </w:r>
      <w:r w:rsidR="002C668E">
        <w:t>, tamponi per la ripresa</w:t>
      </w:r>
      <w:r w:rsidR="00A65260">
        <w:t>)</w:t>
      </w:r>
    </w:p>
    <w:p w:rsidR="00A65260" w:rsidRDefault="00A65260" w:rsidP="00903130">
      <w:pPr>
        <w:pStyle w:val="Paragrafoelenco"/>
        <w:numPr>
          <w:ilvl w:val="0"/>
          <w:numId w:val="1"/>
        </w:numPr>
      </w:pPr>
      <w:r>
        <w:t>Questione organizzativa (trasporti, pasti)</w:t>
      </w:r>
    </w:p>
    <w:p w:rsidR="00A65260" w:rsidRDefault="00A65260" w:rsidP="00903130">
      <w:pPr>
        <w:pStyle w:val="Paragrafoelenco"/>
        <w:numPr>
          <w:ilvl w:val="0"/>
          <w:numId w:val="1"/>
        </w:numPr>
      </w:pPr>
      <w:r>
        <w:t>Questione economica</w:t>
      </w:r>
    </w:p>
    <w:p w:rsidR="00A8704C" w:rsidRDefault="00A8704C" w:rsidP="00903130">
      <w:pPr>
        <w:pStyle w:val="Paragrafoelenco"/>
        <w:numPr>
          <w:ilvl w:val="0"/>
          <w:numId w:val="1"/>
        </w:numPr>
      </w:pPr>
      <w:r>
        <w:t>Questione inter-istituzionale (rapporti con ATS)</w:t>
      </w:r>
    </w:p>
    <w:p w:rsidR="00217B0E" w:rsidRDefault="004E5A43" w:rsidP="00217B0E">
      <w:r>
        <w:t>06/06/2020</w:t>
      </w:r>
    </w:p>
    <w:p w:rsidR="004E5A43" w:rsidRDefault="004E5A43" w:rsidP="00217B0E">
      <w:r>
        <w:t>Riccardo Morelli</w:t>
      </w:r>
    </w:p>
    <w:sectPr w:rsidR="004E5A43" w:rsidSect="000759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C2D88"/>
    <w:multiLevelType w:val="hybridMultilevel"/>
    <w:tmpl w:val="EDC07CC8"/>
    <w:lvl w:ilvl="0" w:tplc="A0683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A4910"/>
    <w:rsid w:val="0007592E"/>
    <w:rsid w:val="00217B0E"/>
    <w:rsid w:val="002C668E"/>
    <w:rsid w:val="004E5A43"/>
    <w:rsid w:val="00871BF4"/>
    <w:rsid w:val="00903130"/>
    <w:rsid w:val="00992714"/>
    <w:rsid w:val="00A63779"/>
    <w:rsid w:val="00A65260"/>
    <w:rsid w:val="00A8704C"/>
    <w:rsid w:val="00C0629D"/>
    <w:rsid w:val="00DA4910"/>
    <w:rsid w:val="00E7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9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4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2020-06-06T10:05:00Z</dcterms:created>
  <dcterms:modified xsi:type="dcterms:W3CDTF">2020-06-06T19:27:00Z</dcterms:modified>
</cp:coreProperties>
</file>